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6BE602" w14:textId="77777777" w:rsidR="00536B72" w:rsidRDefault="00536B72" w:rsidP="00536B72">
      <w:pPr>
        <w:pStyle w:val="Normaalweb"/>
      </w:pPr>
      <w:r>
        <w:rPr>
          <w:rFonts w:ascii="ArialMT" w:hAnsi="ArialMT"/>
          <w:sz w:val="20"/>
          <w:szCs w:val="20"/>
        </w:rPr>
        <w:t xml:space="preserve">06.02 </w:t>
      </w:r>
      <w:r>
        <w:rPr>
          <w:rFonts w:ascii="Arial" w:hAnsi="Arial" w:cs="Arial"/>
          <w:b/>
          <w:bCs/>
          <w:sz w:val="20"/>
          <w:szCs w:val="20"/>
        </w:rPr>
        <w:t xml:space="preserve">Nahima Lanjri </w:t>
      </w:r>
      <w:r>
        <w:rPr>
          <w:rFonts w:ascii="ArialMT" w:hAnsi="ArialMT"/>
          <w:sz w:val="20"/>
          <w:szCs w:val="20"/>
        </w:rPr>
        <w:t xml:space="preserve">(CD&amp;V): </w:t>
      </w:r>
      <w:r>
        <w:rPr>
          <w:rFonts w:ascii="Arial" w:hAnsi="Arial" w:cs="Arial"/>
          <w:i/>
          <w:iCs/>
          <w:sz w:val="20"/>
          <w:szCs w:val="20"/>
        </w:rPr>
        <w:t xml:space="preserve">Mijnheer de minister, heel wat mensen nemen de zorg op zich voor een zorgbehoevend familielid of kennis. Dankzij hen kunnen mensen die door ziekte of een beperking hulpbehoevende zijn, toch geholpen worden in een vertrouwde omgeving. Tijdens de coronacrisis is het belang van het systeem van mantelzorgers nog eens bevestigd. We moeten deze mantelzorgers als samenleving blijven erkennen én ondersteunen. De zorg voor een familielid of kennis kan immers zwaar zijn. Zeker als je die mantelzorg combineert met job en/of een gezin om voor te zorgen. </w:t>
      </w:r>
    </w:p>
    <w:p w14:paraId="4A63B5D7" w14:textId="77777777" w:rsidR="00536B72" w:rsidRDefault="00536B72" w:rsidP="00536B72">
      <w:pPr>
        <w:pStyle w:val="Normaalweb"/>
      </w:pPr>
      <w:r>
        <w:rPr>
          <w:rFonts w:ascii="Arial" w:hAnsi="Arial" w:cs="Arial"/>
          <w:i/>
          <w:iCs/>
          <w:sz w:val="20"/>
          <w:szCs w:val="20"/>
        </w:rPr>
        <w:t xml:space="preserve">Daarom beslisten we eerder al om mensen de mogelijkheid te geven om mantelzorgverlof aan te vragen. Het heeft langer geduurd dan verwacht, maar sinds 1 september 2020 kunnen erkende mantelzorgers dit verlof aanvragen. En dat kan opgenomen worden voor één volledige maand of halftijds gedurende twee maanden. </w:t>
      </w:r>
    </w:p>
    <w:p w14:paraId="6E43CE26" w14:textId="77777777" w:rsidR="00536B72" w:rsidRDefault="00536B72" w:rsidP="00536B72">
      <w:pPr>
        <w:pStyle w:val="Normaalweb"/>
      </w:pPr>
      <w:r>
        <w:rPr>
          <w:rFonts w:ascii="Arial" w:hAnsi="Arial" w:cs="Arial"/>
          <w:i/>
          <w:iCs/>
          <w:sz w:val="20"/>
          <w:szCs w:val="20"/>
        </w:rPr>
        <w:t xml:space="preserve">In uw beleidsnota gaf u al aan dat de erkenning van mantelzorgers het toelaat om in de toekomst nog andere rechten toe te kennen. Voor de federale bevoegdheden zou u in gesprek gaan met de partners op het terrein alsook met de Gemeenschappen en Gewesten voor hun bevoegdheden. </w:t>
      </w:r>
    </w:p>
    <w:p w14:paraId="43A2E6BB" w14:textId="779549BB" w:rsidR="00536B72" w:rsidRDefault="00536B72" w:rsidP="00536B72">
      <w:pPr>
        <w:pStyle w:val="Normaalweb"/>
      </w:pPr>
      <w:r>
        <w:rPr>
          <w:rFonts w:ascii="Arial" w:hAnsi="Arial" w:cs="Arial"/>
          <w:i/>
          <w:iCs/>
          <w:sz w:val="20"/>
          <w:szCs w:val="20"/>
        </w:rPr>
        <w:t>Hierover heb ik volgende vragen:</w:t>
      </w:r>
      <w:r>
        <w:rPr>
          <w:rFonts w:ascii="Arial" w:hAnsi="Arial" w:cs="Arial"/>
          <w:i/>
          <w:iCs/>
          <w:sz w:val="20"/>
          <w:szCs w:val="20"/>
        </w:rPr>
        <w:br/>
        <w:t>- Denkt u dat er voldoende gecommuniceerd is om het mantelzorgverlof breed kenbaar te maken?</w:t>
      </w:r>
      <w:r>
        <w:rPr>
          <w:rFonts w:ascii="Arial" w:hAnsi="Arial" w:cs="Arial"/>
          <w:i/>
          <w:iCs/>
          <w:sz w:val="20"/>
          <w:szCs w:val="20"/>
        </w:rPr>
        <w:br/>
        <w:t>- Hoeveel mantelzorgers zijn er intussen erkend en hoeveel van die erkende mantelzorgers hebben sinds 1 september 2020 het mantelzorgverlof aangevraagd?</w:t>
      </w:r>
      <w:r>
        <w:rPr>
          <w:rFonts w:ascii="Arial" w:hAnsi="Arial" w:cs="Arial"/>
          <w:i/>
          <w:iCs/>
          <w:sz w:val="20"/>
          <w:szCs w:val="20"/>
        </w:rPr>
        <w:br/>
        <w:t>- Bent u op de hoogte van eventuele problemen bij het aanvragen van het statuut van mantelzorger? Hebben de ziekenfondsen nog problemen gemeld? Zijn hier nog verbeteringen mogelijk?</w:t>
      </w:r>
      <w:r>
        <w:rPr>
          <w:rFonts w:ascii="Arial" w:hAnsi="Arial" w:cs="Arial"/>
          <w:i/>
          <w:iCs/>
          <w:sz w:val="20"/>
          <w:szCs w:val="20"/>
        </w:rPr>
        <w:br/>
        <w:t>- Heeft u, in uitvoering van uw beleidsnota, al een overleg gehad met organisaties op het terrein en/of de Gemeenschappen en Gewesten over het toekennen van bijkomende rechten aan mantelzorgers? Wie heeft u uitgenodigd voor deze gesprekken? Welke conclusies werden er getrokken?</w:t>
      </w:r>
      <w:r>
        <w:rPr>
          <w:rFonts w:ascii="Arial" w:hAnsi="Arial" w:cs="Arial"/>
          <w:i/>
          <w:iCs/>
          <w:sz w:val="20"/>
          <w:szCs w:val="20"/>
        </w:rPr>
        <w:br/>
        <w:t xml:space="preserve">- In de wet van 17 mei 2019 tot erkenning de mantelzorgers is de mogelijkheid voorzien om het mantelzorgverlof uit te breiden van 1 maand naar maximaal 6 maanden voltijds mantelzorgverlof. Het was toen al de bedoeling om het mantelzorgverlof nog uit te breiden en dit kan via een KB. Wij zijn alleszins voorstanders van die uitbreiding. Bent u hier al mee bezig? Wanneer zal u dit opnemen in een KB? </w:t>
      </w:r>
    </w:p>
    <w:p w14:paraId="5B7A73FE" w14:textId="353A878A" w:rsidR="00536B72" w:rsidRPr="00536B72" w:rsidRDefault="00536B72" w:rsidP="00536B72">
      <w:pPr>
        <w:pStyle w:val="Normaalweb"/>
        <w:rPr>
          <w:lang w:val="en-US"/>
        </w:rPr>
      </w:pPr>
      <w:r>
        <w:rPr>
          <w:rFonts w:ascii="ArialMT" w:hAnsi="ArialMT"/>
          <w:sz w:val="20"/>
          <w:szCs w:val="20"/>
        </w:rPr>
        <w:t xml:space="preserve">06.03 </w:t>
      </w:r>
      <w:r>
        <w:rPr>
          <w:rFonts w:ascii="Arial" w:hAnsi="Arial" w:cs="Arial"/>
          <w:b/>
          <w:bCs/>
          <w:sz w:val="20"/>
          <w:szCs w:val="20"/>
        </w:rPr>
        <w:t>Frank Vandenbroucke</w:t>
      </w:r>
      <w:r>
        <w:rPr>
          <w:rFonts w:ascii="ArialMT" w:hAnsi="ArialMT"/>
          <w:sz w:val="20"/>
          <w:szCs w:val="20"/>
        </w:rPr>
        <w:t>, ministre: Madame la présidente, la loi du 17 mai 2019 établissant une reconnaissance des aidants proches est entrée en vigueur le 1</w:t>
      </w:r>
      <w:r>
        <w:rPr>
          <w:rFonts w:ascii="ArialMT" w:hAnsi="ArialMT"/>
          <w:position w:val="10"/>
          <w:sz w:val="12"/>
          <w:szCs w:val="12"/>
        </w:rPr>
        <w:t xml:space="preserve">er </w:t>
      </w:r>
      <w:r>
        <w:rPr>
          <w:rFonts w:ascii="ArialMT" w:hAnsi="ArialMT"/>
          <w:sz w:val="20"/>
          <w:szCs w:val="20"/>
        </w:rPr>
        <w:t>octobre 2019, et l'arrêté d'exécution du 16 juin 2020 est entré en vigueur le 1</w:t>
      </w:r>
      <w:r>
        <w:rPr>
          <w:rFonts w:ascii="ArialMT" w:hAnsi="ArialMT"/>
          <w:position w:val="10"/>
          <w:sz w:val="12"/>
          <w:szCs w:val="12"/>
        </w:rPr>
        <w:t xml:space="preserve">er </w:t>
      </w:r>
      <w:r>
        <w:rPr>
          <w:rFonts w:ascii="ArialMT" w:hAnsi="ArialMT"/>
          <w:sz w:val="20"/>
          <w:szCs w:val="20"/>
        </w:rPr>
        <w:t>septembre 2020. La loi du 12 mai 2014, qui est à l'origine de la reconnaissance de l'aidant proche, a prévu que la loi et le statut de l'aidant proche feront l'objet d'une évaluation. La loi du 17 mai 2019, à laquelle j'ai fait référence d'abord, qui modifie cette loi du 12</w:t>
      </w:r>
      <w:r>
        <w:rPr>
          <w:rFonts w:ascii="ArialMT" w:hAnsi="ArialMT"/>
          <w:sz w:val="20"/>
          <w:szCs w:val="20"/>
        </w:rPr>
        <w:t xml:space="preserve"> </w:t>
      </w:r>
      <w:r>
        <w:rPr>
          <w:rFonts w:ascii="ArialMT" w:hAnsi="ArialMT"/>
          <w:sz w:val="20"/>
          <w:szCs w:val="20"/>
        </w:rPr>
        <w:t xml:space="preserve">mai 2014, en fait entièrement partie. </w:t>
      </w:r>
      <w:r w:rsidRPr="00536B72">
        <w:rPr>
          <w:rFonts w:ascii="ArialMT" w:hAnsi="ArialMT"/>
          <w:sz w:val="20"/>
          <w:szCs w:val="20"/>
          <w:lang w:val="en-US"/>
        </w:rPr>
        <w:t xml:space="preserve">Il </w:t>
      </w:r>
      <w:proofErr w:type="spellStart"/>
      <w:r w:rsidRPr="00536B72">
        <w:rPr>
          <w:rFonts w:ascii="ArialMT" w:hAnsi="ArialMT"/>
          <w:sz w:val="20"/>
          <w:szCs w:val="20"/>
          <w:lang w:val="en-US"/>
        </w:rPr>
        <w:t>est</w:t>
      </w:r>
      <w:proofErr w:type="spellEnd"/>
      <w:r w:rsidRPr="00536B72">
        <w:rPr>
          <w:rFonts w:ascii="ArialMT" w:hAnsi="ArialMT"/>
          <w:sz w:val="20"/>
          <w:szCs w:val="20"/>
          <w:lang w:val="en-US"/>
        </w:rPr>
        <w:t xml:space="preserve"> </w:t>
      </w:r>
      <w:proofErr w:type="spellStart"/>
      <w:r w:rsidRPr="00536B72">
        <w:rPr>
          <w:rFonts w:ascii="ArialMT" w:hAnsi="ArialMT"/>
          <w:sz w:val="20"/>
          <w:szCs w:val="20"/>
          <w:lang w:val="en-US"/>
        </w:rPr>
        <w:t>prévu</w:t>
      </w:r>
      <w:proofErr w:type="spellEnd"/>
      <w:r w:rsidRPr="00536B72">
        <w:rPr>
          <w:rFonts w:ascii="ArialMT" w:hAnsi="ArialMT"/>
          <w:sz w:val="20"/>
          <w:szCs w:val="20"/>
          <w:lang w:val="en-US"/>
        </w:rPr>
        <w:t xml:space="preserve"> que </w:t>
      </w:r>
      <w:proofErr w:type="spellStart"/>
      <w:r w:rsidRPr="00536B72">
        <w:rPr>
          <w:rFonts w:ascii="ArialMT" w:hAnsi="ArialMT"/>
          <w:sz w:val="20"/>
          <w:szCs w:val="20"/>
          <w:lang w:val="en-US"/>
        </w:rPr>
        <w:t>l'évaluation</w:t>
      </w:r>
      <w:proofErr w:type="spellEnd"/>
      <w:r w:rsidRPr="00536B72">
        <w:rPr>
          <w:rFonts w:ascii="ArialMT" w:hAnsi="ArialMT"/>
          <w:sz w:val="20"/>
          <w:szCs w:val="20"/>
          <w:lang w:val="en-US"/>
        </w:rPr>
        <w:t xml:space="preserve"> </w:t>
      </w:r>
      <w:proofErr w:type="spellStart"/>
      <w:r w:rsidRPr="00536B72">
        <w:rPr>
          <w:rFonts w:ascii="ArialMT" w:hAnsi="ArialMT"/>
          <w:sz w:val="20"/>
          <w:szCs w:val="20"/>
          <w:lang w:val="en-US"/>
        </w:rPr>
        <w:t>soit</w:t>
      </w:r>
      <w:proofErr w:type="spellEnd"/>
      <w:r w:rsidRPr="00536B72">
        <w:rPr>
          <w:rFonts w:ascii="ArialMT" w:hAnsi="ArialMT"/>
          <w:sz w:val="20"/>
          <w:szCs w:val="20"/>
          <w:lang w:val="en-US"/>
        </w:rPr>
        <w:t xml:space="preserve"> </w:t>
      </w:r>
      <w:proofErr w:type="spellStart"/>
      <w:r w:rsidRPr="00536B72">
        <w:rPr>
          <w:rFonts w:ascii="ArialMT" w:hAnsi="ArialMT"/>
          <w:sz w:val="20"/>
          <w:szCs w:val="20"/>
          <w:lang w:val="en-US"/>
        </w:rPr>
        <w:t>présentée</w:t>
      </w:r>
      <w:proofErr w:type="spellEnd"/>
      <w:r w:rsidRPr="00536B72">
        <w:rPr>
          <w:rFonts w:ascii="ArialMT" w:hAnsi="ArialMT"/>
          <w:sz w:val="20"/>
          <w:szCs w:val="20"/>
          <w:lang w:val="en-US"/>
        </w:rPr>
        <w:t xml:space="preserve"> à la Chambre </w:t>
      </w:r>
      <w:proofErr w:type="spellStart"/>
      <w:r w:rsidRPr="00536B72">
        <w:rPr>
          <w:rFonts w:ascii="ArialMT" w:hAnsi="ArialMT"/>
          <w:sz w:val="20"/>
          <w:szCs w:val="20"/>
          <w:lang w:val="en-US"/>
        </w:rPr>
        <w:t>avant</w:t>
      </w:r>
      <w:proofErr w:type="spellEnd"/>
      <w:r w:rsidRPr="00536B72">
        <w:rPr>
          <w:rFonts w:ascii="ArialMT" w:hAnsi="ArialMT"/>
          <w:sz w:val="20"/>
          <w:szCs w:val="20"/>
          <w:lang w:val="en-US"/>
        </w:rPr>
        <w:t xml:space="preserve"> le 31 </w:t>
      </w:r>
      <w:proofErr w:type="spellStart"/>
      <w:r w:rsidRPr="00536B72">
        <w:rPr>
          <w:rFonts w:ascii="ArialMT" w:hAnsi="ArialMT"/>
          <w:sz w:val="20"/>
          <w:szCs w:val="20"/>
          <w:lang w:val="en-US"/>
        </w:rPr>
        <w:t>décembre</w:t>
      </w:r>
      <w:proofErr w:type="spellEnd"/>
      <w:r w:rsidRPr="00536B72">
        <w:rPr>
          <w:rFonts w:ascii="ArialMT" w:hAnsi="ArialMT"/>
          <w:sz w:val="20"/>
          <w:szCs w:val="20"/>
          <w:lang w:val="en-US"/>
        </w:rPr>
        <w:t xml:space="preserve"> 2021. </w:t>
      </w:r>
    </w:p>
    <w:p w14:paraId="03C0B756" w14:textId="77777777" w:rsidR="00536B72" w:rsidRDefault="00536B72" w:rsidP="00536B72">
      <w:pPr>
        <w:pStyle w:val="Normaalweb"/>
      </w:pPr>
      <w:r>
        <w:rPr>
          <w:rFonts w:ascii="ArialMT" w:hAnsi="ArialMT"/>
          <w:sz w:val="20"/>
          <w:szCs w:val="20"/>
        </w:rPr>
        <w:t xml:space="preserve">Alvorens aan de bestaande regeling te sleutelen, denk ik dat het belangrijk is om toch deze evaluatie af te wachten. Aan de hand daarvan kunnen eventuele problemen en verdere verbeteringen worden geïdentificeerd. </w:t>
      </w:r>
    </w:p>
    <w:p w14:paraId="13460C7A" w14:textId="77777777" w:rsidR="00536B72" w:rsidRDefault="00536B72" w:rsidP="00536B72">
      <w:pPr>
        <w:pStyle w:val="Normaalweb"/>
      </w:pPr>
      <w:r>
        <w:rPr>
          <w:rFonts w:ascii="ArialMT" w:hAnsi="ArialMT"/>
          <w:sz w:val="20"/>
          <w:szCs w:val="20"/>
        </w:rPr>
        <w:t xml:space="preserve">La récolte et l'exploitation des données que vous avez demandées sont en cours auprès de l'administration dans le cadre de ladite évaluation. Les résultats en feront intégralement partie. </w:t>
      </w:r>
    </w:p>
    <w:p w14:paraId="01595A93" w14:textId="77777777" w:rsidR="00536B72" w:rsidRDefault="00536B72" w:rsidP="00536B72">
      <w:pPr>
        <w:pStyle w:val="Normaalweb"/>
      </w:pPr>
      <w:r>
        <w:rPr>
          <w:rFonts w:ascii="ArialMT" w:hAnsi="ArialMT"/>
          <w:sz w:val="20"/>
          <w:szCs w:val="20"/>
        </w:rPr>
        <w:t xml:space="preserve">Op die manier zullen wij dus over de nodige cijfers kunnen beschikken. </w:t>
      </w:r>
    </w:p>
    <w:p w14:paraId="482D6600" w14:textId="216E95AC" w:rsidR="00536B72" w:rsidRPr="00536B72" w:rsidRDefault="00536B72" w:rsidP="00536B72">
      <w:pPr>
        <w:pStyle w:val="Normaalweb"/>
        <w:rPr>
          <w:lang w:val="en-US"/>
        </w:rPr>
      </w:pPr>
      <w:proofErr w:type="spellStart"/>
      <w:r w:rsidRPr="00536B72">
        <w:rPr>
          <w:rFonts w:ascii="ArialMT" w:hAnsi="ArialMT"/>
          <w:sz w:val="20"/>
          <w:szCs w:val="20"/>
          <w:lang w:val="en-US"/>
        </w:rPr>
        <w:t>Parallèlement</w:t>
      </w:r>
      <w:proofErr w:type="spellEnd"/>
      <w:r w:rsidRPr="00536B72">
        <w:rPr>
          <w:rFonts w:ascii="ArialMT" w:hAnsi="ArialMT"/>
          <w:sz w:val="20"/>
          <w:szCs w:val="20"/>
          <w:lang w:val="en-US"/>
        </w:rPr>
        <w:t xml:space="preserve"> aux </w:t>
      </w:r>
      <w:proofErr w:type="spellStart"/>
      <w:r w:rsidRPr="00536B72">
        <w:rPr>
          <w:rFonts w:ascii="ArialMT" w:hAnsi="ArialMT"/>
          <w:sz w:val="20"/>
          <w:szCs w:val="20"/>
          <w:lang w:val="en-US"/>
        </w:rPr>
        <w:t>données</w:t>
      </w:r>
      <w:proofErr w:type="spellEnd"/>
      <w:r w:rsidRPr="00536B72">
        <w:rPr>
          <w:rFonts w:ascii="ArialMT" w:hAnsi="ArialMT"/>
          <w:sz w:val="20"/>
          <w:szCs w:val="20"/>
          <w:lang w:val="en-US"/>
        </w:rPr>
        <w:t xml:space="preserve"> </w:t>
      </w:r>
      <w:proofErr w:type="spellStart"/>
      <w:r w:rsidRPr="00536B72">
        <w:rPr>
          <w:rFonts w:ascii="ArialMT" w:hAnsi="ArialMT"/>
          <w:sz w:val="20"/>
          <w:szCs w:val="20"/>
          <w:lang w:val="en-US"/>
        </w:rPr>
        <w:t>quantitatives</w:t>
      </w:r>
      <w:proofErr w:type="spellEnd"/>
      <w:r w:rsidRPr="00536B72">
        <w:rPr>
          <w:rFonts w:ascii="ArialMT" w:hAnsi="ArialMT"/>
          <w:sz w:val="20"/>
          <w:szCs w:val="20"/>
          <w:lang w:val="en-US"/>
        </w:rPr>
        <w:t xml:space="preserve">, il </w:t>
      </w:r>
      <w:proofErr w:type="spellStart"/>
      <w:r w:rsidRPr="00536B72">
        <w:rPr>
          <w:rFonts w:ascii="ArialMT" w:hAnsi="ArialMT"/>
          <w:sz w:val="20"/>
          <w:szCs w:val="20"/>
          <w:lang w:val="en-US"/>
        </w:rPr>
        <w:t>est</w:t>
      </w:r>
      <w:proofErr w:type="spellEnd"/>
      <w:r w:rsidRPr="00536B72">
        <w:rPr>
          <w:rFonts w:ascii="ArialMT" w:hAnsi="ArialMT"/>
          <w:sz w:val="20"/>
          <w:szCs w:val="20"/>
          <w:lang w:val="en-US"/>
        </w:rPr>
        <w:t xml:space="preserve"> </w:t>
      </w:r>
      <w:proofErr w:type="spellStart"/>
      <w:r w:rsidRPr="00536B72">
        <w:rPr>
          <w:rFonts w:ascii="ArialMT" w:hAnsi="ArialMT"/>
          <w:sz w:val="20"/>
          <w:szCs w:val="20"/>
          <w:lang w:val="en-US"/>
        </w:rPr>
        <w:t>également</w:t>
      </w:r>
      <w:proofErr w:type="spellEnd"/>
      <w:r w:rsidRPr="00536B72">
        <w:rPr>
          <w:rFonts w:ascii="ArialMT" w:hAnsi="ArialMT"/>
          <w:sz w:val="20"/>
          <w:szCs w:val="20"/>
          <w:lang w:val="en-US"/>
        </w:rPr>
        <w:t xml:space="preserve"> </w:t>
      </w:r>
      <w:proofErr w:type="spellStart"/>
      <w:r w:rsidRPr="00536B72">
        <w:rPr>
          <w:rFonts w:ascii="ArialMT" w:hAnsi="ArialMT"/>
          <w:sz w:val="20"/>
          <w:szCs w:val="20"/>
          <w:lang w:val="en-US"/>
        </w:rPr>
        <w:t>prévu</w:t>
      </w:r>
      <w:proofErr w:type="spellEnd"/>
      <w:r w:rsidRPr="00536B72">
        <w:rPr>
          <w:rFonts w:ascii="ArialMT" w:hAnsi="ArialMT"/>
          <w:sz w:val="20"/>
          <w:szCs w:val="20"/>
          <w:lang w:val="en-US"/>
        </w:rPr>
        <w:t xml:space="preserve"> de </w:t>
      </w:r>
      <w:proofErr w:type="spellStart"/>
      <w:r w:rsidRPr="00536B72">
        <w:rPr>
          <w:rFonts w:ascii="ArialMT" w:hAnsi="ArialMT"/>
          <w:sz w:val="20"/>
          <w:szCs w:val="20"/>
          <w:lang w:val="en-US"/>
        </w:rPr>
        <w:t>récolter</w:t>
      </w:r>
      <w:proofErr w:type="spellEnd"/>
      <w:r w:rsidRPr="00536B72">
        <w:rPr>
          <w:rFonts w:ascii="ArialMT" w:hAnsi="ArialMT"/>
          <w:sz w:val="20"/>
          <w:szCs w:val="20"/>
          <w:lang w:val="en-US"/>
        </w:rPr>
        <w:t xml:space="preserve"> des </w:t>
      </w:r>
      <w:proofErr w:type="spellStart"/>
      <w:r w:rsidRPr="00536B72">
        <w:rPr>
          <w:rFonts w:ascii="ArialMT" w:hAnsi="ArialMT"/>
          <w:sz w:val="20"/>
          <w:szCs w:val="20"/>
          <w:lang w:val="en-US"/>
        </w:rPr>
        <w:t>données</w:t>
      </w:r>
      <w:proofErr w:type="spellEnd"/>
      <w:r w:rsidRPr="00536B72">
        <w:rPr>
          <w:rFonts w:ascii="ArialMT" w:hAnsi="ArialMT"/>
          <w:sz w:val="20"/>
          <w:szCs w:val="20"/>
          <w:lang w:val="en-US"/>
        </w:rPr>
        <w:t xml:space="preserve"> </w:t>
      </w:r>
      <w:proofErr w:type="spellStart"/>
      <w:r w:rsidRPr="00536B72">
        <w:rPr>
          <w:rFonts w:ascii="ArialMT" w:hAnsi="ArialMT"/>
          <w:sz w:val="20"/>
          <w:szCs w:val="20"/>
          <w:lang w:val="en-US"/>
        </w:rPr>
        <w:t>qualitatives</w:t>
      </w:r>
      <w:proofErr w:type="spellEnd"/>
      <w:r w:rsidRPr="00536B72">
        <w:rPr>
          <w:rFonts w:ascii="ArialMT" w:hAnsi="ArialMT"/>
          <w:sz w:val="20"/>
          <w:szCs w:val="20"/>
          <w:lang w:val="en-US"/>
        </w:rPr>
        <w:t xml:space="preserve"> </w:t>
      </w:r>
      <w:proofErr w:type="spellStart"/>
      <w:r w:rsidRPr="00536B72">
        <w:rPr>
          <w:rFonts w:ascii="ArialMT" w:hAnsi="ArialMT"/>
          <w:sz w:val="20"/>
          <w:szCs w:val="20"/>
          <w:lang w:val="en-US"/>
        </w:rPr>
        <w:t>auprès</w:t>
      </w:r>
      <w:proofErr w:type="spellEnd"/>
      <w:r w:rsidRPr="00536B72">
        <w:rPr>
          <w:rFonts w:ascii="ArialMT" w:hAnsi="ArialMT"/>
          <w:sz w:val="20"/>
          <w:szCs w:val="20"/>
          <w:lang w:val="en-US"/>
        </w:rPr>
        <w:t xml:space="preserve"> des </w:t>
      </w:r>
      <w:proofErr w:type="spellStart"/>
      <w:r w:rsidRPr="00536B72">
        <w:rPr>
          <w:rFonts w:ascii="ArialMT" w:hAnsi="ArialMT"/>
          <w:sz w:val="20"/>
          <w:szCs w:val="20"/>
          <w:lang w:val="en-US"/>
        </w:rPr>
        <w:t>des</w:t>
      </w:r>
      <w:proofErr w:type="spellEnd"/>
      <w:r w:rsidRPr="00536B72">
        <w:rPr>
          <w:rFonts w:ascii="ArialMT" w:hAnsi="ArialMT"/>
          <w:sz w:val="20"/>
          <w:szCs w:val="20"/>
          <w:lang w:val="en-US"/>
        </w:rPr>
        <w:t xml:space="preserve"> </w:t>
      </w:r>
      <w:proofErr w:type="spellStart"/>
      <w:r w:rsidRPr="00536B72">
        <w:rPr>
          <w:rFonts w:ascii="ArialMT" w:hAnsi="ArialMT"/>
          <w:sz w:val="20"/>
          <w:szCs w:val="20"/>
          <w:lang w:val="en-US"/>
        </w:rPr>
        <w:t>différents</w:t>
      </w:r>
      <w:proofErr w:type="spellEnd"/>
      <w:r w:rsidRPr="00536B72">
        <w:rPr>
          <w:rFonts w:ascii="ArialMT" w:hAnsi="ArialMT"/>
          <w:sz w:val="20"/>
          <w:szCs w:val="20"/>
          <w:lang w:val="en-US"/>
        </w:rPr>
        <w:t xml:space="preserve"> </w:t>
      </w:r>
      <w:proofErr w:type="spellStart"/>
      <w:r w:rsidRPr="00536B72">
        <w:rPr>
          <w:rFonts w:ascii="ArialMT" w:hAnsi="ArialMT"/>
          <w:sz w:val="20"/>
          <w:szCs w:val="20"/>
          <w:lang w:val="en-US"/>
        </w:rPr>
        <w:t>partenaires</w:t>
      </w:r>
      <w:proofErr w:type="spellEnd"/>
      <w:r w:rsidRPr="00536B72">
        <w:rPr>
          <w:rFonts w:ascii="ArialMT" w:hAnsi="ArialMT"/>
          <w:sz w:val="20"/>
          <w:szCs w:val="20"/>
          <w:lang w:val="en-US"/>
        </w:rPr>
        <w:t xml:space="preserve"> qui </w:t>
      </w:r>
      <w:proofErr w:type="spellStart"/>
      <w:r w:rsidRPr="00536B72">
        <w:rPr>
          <w:rFonts w:ascii="ArialMT" w:hAnsi="ArialMT"/>
          <w:sz w:val="20"/>
          <w:szCs w:val="20"/>
          <w:lang w:val="en-US"/>
        </w:rPr>
        <w:t>sont</w:t>
      </w:r>
      <w:proofErr w:type="spellEnd"/>
      <w:r w:rsidRPr="00536B72">
        <w:rPr>
          <w:rFonts w:ascii="ArialMT" w:hAnsi="ArialMT"/>
          <w:sz w:val="20"/>
          <w:szCs w:val="20"/>
          <w:lang w:val="en-US"/>
        </w:rPr>
        <w:t xml:space="preserve"> </w:t>
      </w:r>
      <w:proofErr w:type="spellStart"/>
      <w:r w:rsidRPr="00536B72">
        <w:rPr>
          <w:rFonts w:ascii="ArialMT" w:hAnsi="ArialMT"/>
          <w:sz w:val="20"/>
          <w:szCs w:val="20"/>
          <w:lang w:val="en-US"/>
        </w:rPr>
        <w:t>impliqués</w:t>
      </w:r>
      <w:proofErr w:type="spellEnd"/>
      <w:r w:rsidRPr="00536B72">
        <w:rPr>
          <w:rFonts w:ascii="ArialMT" w:hAnsi="ArialMT"/>
          <w:sz w:val="20"/>
          <w:szCs w:val="20"/>
          <w:lang w:val="en-US"/>
        </w:rPr>
        <w:t xml:space="preserve"> dans le </w:t>
      </w:r>
      <w:proofErr w:type="spellStart"/>
      <w:r w:rsidRPr="00536B72">
        <w:rPr>
          <w:rFonts w:ascii="ArialMT" w:hAnsi="ArialMT"/>
          <w:sz w:val="20"/>
          <w:szCs w:val="20"/>
          <w:lang w:val="en-US"/>
        </w:rPr>
        <w:t>système</w:t>
      </w:r>
      <w:proofErr w:type="spellEnd"/>
      <w:r w:rsidRPr="00536B72">
        <w:rPr>
          <w:rFonts w:ascii="ArialMT" w:hAnsi="ArialMT"/>
          <w:sz w:val="20"/>
          <w:szCs w:val="20"/>
          <w:lang w:val="en-US"/>
        </w:rPr>
        <w:t xml:space="preserve"> de la reconnaissance des aidants </w:t>
      </w:r>
      <w:proofErr w:type="spellStart"/>
      <w:r w:rsidRPr="00536B72">
        <w:rPr>
          <w:rFonts w:ascii="ArialMT" w:hAnsi="ArialMT"/>
          <w:sz w:val="20"/>
          <w:szCs w:val="20"/>
          <w:lang w:val="en-US"/>
        </w:rPr>
        <w:t>proches</w:t>
      </w:r>
      <w:proofErr w:type="spellEnd"/>
      <w:r w:rsidRPr="00536B72">
        <w:rPr>
          <w:rFonts w:ascii="ArialMT" w:hAnsi="ArialMT"/>
          <w:sz w:val="20"/>
          <w:szCs w:val="20"/>
          <w:lang w:val="en-US"/>
        </w:rPr>
        <w:t xml:space="preserve"> et des droits qui </w:t>
      </w:r>
      <w:proofErr w:type="spellStart"/>
      <w:r w:rsidRPr="00536B72">
        <w:rPr>
          <w:rFonts w:ascii="ArialMT" w:hAnsi="ArialMT"/>
          <w:sz w:val="20"/>
          <w:szCs w:val="20"/>
          <w:lang w:val="en-US"/>
        </w:rPr>
        <w:t>leur</w:t>
      </w:r>
      <w:proofErr w:type="spellEnd"/>
      <w:r w:rsidRPr="00536B72">
        <w:rPr>
          <w:rFonts w:ascii="ArialMT" w:hAnsi="ArialMT"/>
          <w:sz w:val="20"/>
          <w:szCs w:val="20"/>
          <w:lang w:val="en-US"/>
        </w:rPr>
        <w:t xml:space="preserve"> </w:t>
      </w:r>
      <w:proofErr w:type="spellStart"/>
      <w:r w:rsidRPr="00536B72">
        <w:rPr>
          <w:rFonts w:ascii="ArialMT" w:hAnsi="ArialMT"/>
          <w:sz w:val="20"/>
          <w:szCs w:val="20"/>
          <w:lang w:val="en-US"/>
        </w:rPr>
        <w:t>sont</w:t>
      </w:r>
      <w:proofErr w:type="spellEnd"/>
      <w:r w:rsidRPr="00536B72">
        <w:rPr>
          <w:rFonts w:ascii="ArialMT" w:hAnsi="ArialMT"/>
          <w:sz w:val="20"/>
          <w:szCs w:val="20"/>
          <w:lang w:val="en-US"/>
        </w:rPr>
        <w:t xml:space="preserve"> </w:t>
      </w:r>
      <w:proofErr w:type="spellStart"/>
      <w:r w:rsidRPr="00536B72">
        <w:rPr>
          <w:rFonts w:ascii="ArialMT" w:hAnsi="ArialMT"/>
          <w:sz w:val="20"/>
          <w:szCs w:val="20"/>
          <w:lang w:val="en-US"/>
        </w:rPr>
        <w:t>attribués</w:t>
      </w:r>
      <w:proofErr w:type="spellEnd"/>
      <w:r w:rsidRPr="00536B72">
        <w:rPr>
          <w:rFonts w:ascii="ArialMT" w:hAnsi="ArialMT"/>
          <w:sz w:val="20"/>
          <w:szCs w:val="20"/>
          <w:lang w:val="en-US"/>
        </w:rPr>
        <w:t xml:space="preserve">. </w:t>
      </w:r>
    </w:p>
    <w:p w14:paraId="10AEF58E" w14:textId="77777777" w:rsidR="00536B72" w:rsidRDefault="00536B72" w:rsidP="00536B72">
      <w:pPr>
        <w:pStyle w:val="Normaalweb"/>
      </w:pPr>
      <w:r>
        <w:rPr>
          <w:rFonts w:ascii="ArialMT" w:hAnsi="ArialMT"/>
          <w:sz w:val="20"/>
          <w:szCs w:val="20"/>
        </w:rPr>
        <w:t xml:space="preserve">De bedoeling is dat deze kwalitatieve bevraging zeer breed gebeurt en dat alle betrokkenen aan bod komen en gehoord worden. Zowel de ziekenfondsen, de organisaties op het terrein, de vertegenwoordigers van de mantelzorgers, zowel federaal als op het niveau van de Gemeenschappen en Gewesten, zullen bevraagd worden. </w:t>
      </w:r>
    </w:p>
    <w:p w14:paraId="230EFD1D" w14:textId="77777777" w:rsidR="00536B72" w:rsidRDefault="00536B72" w:rsidP="00536B72">
      <w:pPr>
        <w:pStyle w:val="Normaalweb"/>
      </w:pPr>
      <w:r>
        <w:rPr>
          <w:rFonts w:ascii="ArialMT" w:hAnsi="ArialMT"/>
          <w:sz w:val="20"/>
          <w:szCs w:val="20"/>
        </w:rPr>
        <w:lastRenderedPageBreak/>
        <w:t xml:space="preserve">Het is de bedoeling ook de zorgbehoevenden te kunnen horen. Zowel de bevraging als het overleg zullen ingepland worden in de komende maanden. Op basis van de resultaten van zowel de kwantitatieve als de kwalitatieve analyse kan onderzocht worden welke concrete acties genomen moeten worden die tegemoet kunnen komen aan de noden en bevoegdheden van de betrokkenen bij de mantelzorg. </w:t>
      </w:r>
    </w:p>
    <w:p w14:paraId="111101AD" w14:textId="261EE9C4" w:rsidR="00536B72" w:rsidRPr="00536B72" w:rsidRDefault="00536B72" w:rsidP="00536B72">
      <w:pPr>
        <w:pStyle w:val="Normaalweb"/>
        <w:rPr>
          <w:lang w:val="en-US"/>
        </w:rPr>
      </w:pPr>
      <w:r>
        <w:rPr>
          <w:rFonts w:ascii="ArialMT" w:hAnsi="ArialMT"/>
          <w:sz w:val="20"/>
          <w:szCs w:val="20"/>
        </w:rPr>
        <w:t>Je peux vous informer qu'en janvier 2021, 6 651 personnes étaient reconnues en tant qu'aidants proches, 62,25 % des aidants étaient des femmes, 37,75 %, des hommes, 56,5 % étaient âgés de 50 à 70 ans, 21,4 % étaient âgés de30à50anset</w:t>
      </w:r>
      <w:r>
        <w:rPr>
          <w:rFonts w:ascii="ArialMT" w:hAnsi="ArialMT"/>
          <w:sz w:val="20"/>
          <w:szCs w:val="20"/>
        </w:rPr>
        <w:t xml:space="preserve"> </w:t>
      </w:r>
      <w:r>
        <w:rPr>
          <w:rFonts w:ascii="ArialMT" w:hAnsi="ArialMT"/>
          <w:sz w:val="20"/>
          <w:szCs w:val="20"/>
        </w:rPr>
        <w:t>18,5%</w:t>
      </w:r>
      <w:r>
        <w:rPr>
          <w:rFonts w:ascii="ArialMT" w:hAnsi="ArialMT"/>
          <w:sz w:val="20"/>
          <w:szCs w:val="20"/>
        </w:rPr>
        <w:t xml:space="preserve"> </w:t>
      </w:r>
      <w:r>
        <w:rPr>
          <w:rFonts w:ascii="ArialMT" w:hAnsi="ArialMT"/>
          <w:sz w:val="20"/>
          <w:szCs w:val="20"/>
        </w:rPr>
        <w:t>étaientâgésde</w:t>
      </w:r>
      <w:r>
        <w:rPr>
          <w:rFonts w:ascii="ArialMT" w:hAnsi="ArialMT"/>
          <w:sz w:val="20"/>
          <w:szCs w:val="20"/>
        </w:rPr>
        <w:t xml:space="preserve"> </w:t>
      </w:r>
      <w:r>
        <w:rPr>
          <w:rFonts w:ascii="ArialMT" w:hAnsi="ArialMT"/>
          <w:sz w:val="20"/>
          <w:szCs w:val="20"/>
        </w:rPr>
        <w:t xml:space="preserve">70à 90 ans. </w:t>
      </w:r>
      <w:proofErr w:type="spellStart"/>
      <w:r w:rsidRPr="00536B72">
        <w:rPr>
          <w:rFonts w:ascii="ArialMT" w:hAnsi="ArialMT"/>
          <w:sz w:val="20"/>
          <w:szCs w:val="20"/>
          <w:lang w:val="en-US"/>
        </w:rPr>
        <w:t>L'évaluation</w:t>
      </w:r>
      <w:proofErr w:type="spellEnd"/>
      <w:r w:rsidRPr="00536B72">
        <w:rPr>
          <w:rFonts w:ascii="ArialMT" w:hAnsi="ArialMT"/>
          <w:sz w:val="20"/>
          <w:szCs w:val="20"/>
          <w:lang w:val="en-US"/>
        </w:rPr>
        <w:t xml:space="preserve"> </w:t>
      </w:r>
      <w:proofErr w:type="spellStart"/>
      <w:r w:rsidRPr="00536B72">
        <w:rPr>
          <w:rFonts w:ascii="ArialMT" w:hAnsi="ArialMT"/>
          <w:sz w:val="20"/>
          <w:szCs w:val="20"/>
          <w:lang w:val="en-US"/>
        </w:rPr>
        <w:t>vous</w:t>
      </w:r>
      <w:proofErr w:type="spellEnd"/>
      <w:r w:rsidRPr="00536B72">
        <w:rPr>
          <w:rFonts w:ascii="ArialMT" w:hAnsi="ArialMT"/>
          <w:sz w:val="20"/>
          <w:szCs w:val="20"/>
          <w:lang w:val="en-US"/>
        </w:rPr>
        <w:t xml:space="preserve"> sera </w:t>
      </w:r>
      <w:proofErr w:type="spellStart"/>
      <w:r w:rsidRPr="00536B72">
        <w:rPr>
          <w:rFonts w:ascii="ArialMT" w:hAnsi="ArialMT"/>
          <w:sz w:val="20"/>
          <w:szCs w:val="20"/>
          <w:lang w:val="en-US"/>
        </w:rPr>
        <w:t>présentée</w:t>
      </w:r>
      <w:proofErr w:type="spellEnd"/>
      <w:r w:rsidRPr="00536B72">
        <w:rPr>
          <w:rFonts w:ascii="ArialMT" w:hAnsi="ArialMT"/>
          <w:sz w:val="20"/>
          <w:szCs w:val="20"/>
          <w:lang w:val="en-US"/>
        </w:rPr>
        <w:t xml:space="preserve"> dans les </w:t>
      </w:r>
      <w:proofErr w:type="spellStart"/>
      <w:r w:rsidRPr="00536B72">
        <w:rPr>
          <w:rFonts w:ascii="ArialMT" w:hAnsi="ArialMT"/>
          <w:sz w:val="20"/>
          <w:szCs w:val="20"/>
          <w:lang w:val="en-US"/>
        </w:rPr>
        <w:t>mois</w:t>
      </w:r>
      <w:proofErr w:type="spellEnd"/>
      <w:r w:rsidRPr="00536B72">
        <w:rPr>
          <w:rFonts w:ascii="ArialMT" w:hAnsi="ArialMT"/>
          <w:sz w:val="20"/>
          <w:szCs w:val="20"/>
          <w:lang w:val="en-US"/>
        </w:rPr>
        <w:t xml:space="preserve"> à </w:t>
      </w:r>
      <w:proofErr w:type="spellStart"/>
      <w:r w:rsidRPr="00536B72">
        <w:rPr>
          <w:rFonts w:ascii="ArialMT" w:hAnsi="ArialMT"/>
          <w:sz w:val="20"/>
          <w:szCs w:val="20"/>
          <w:lang w:val="en-US"/>
        </w:rPr>
        <w:t>venir</w:t>
      </w:r>
      <w:proofErr w:type="spellEnd"/>
      <w:r w:rsidRPr="00536B72">
        <w:rPr>
          <w:rFonts w:ascii="ArialMT" w:hAnsi="ArialMT"/>
          <w:sz w:val="20"/>
          <w:szCs w:val="20"/>
          <w:lang w:val="en-US"/>
        </w:rPr>
        <w:t xml:space="preserve">. </w:t>
      </w:r>
    </w:p>
    <w:p w14:paraId="69C10AC0" w14:textId="0AFAC445" w:rsidR="00536B72" w:rsidRDefault="00536B72" w:rsidP="00536B72">
      <w:pPr>
        <w:pStyle w:val="Normaalweb"/>
      </w:pPr>
      <w:r>
        <w:rPr>
          <w:rFonts w:ascii="ArialMT" w:hAnsi="ArialMT"/>
          <w:sz w:val="20"/>
          <w:szCs w:val="20"/>
        </w:rPr>
        <w:t xml:space="preserve">06.05 </w:t>
      </w:r>
      <w:r>
        <w:rPr>
          <w:rFonts w:ascii="Arial" w:hAnsi="Arial" w:cs="Arial"/>
          <w:b/>
          <w:bCs/>
          <w:sz w:val="20"/>
          <w:szCs w:val="20"/>
        </w:rPr>
        <w:t xml:space="preserve">Nahima Lanjri </w:t>
      </w:r>
      <w:r>
        <w:rPr>
          <w:rFonts w:ascii="ArialMT" w:hAnsi="ArialMT"/>
          <w:sz w:val="20"/>
          <w:szCs w:val="20"/>
        </w:rPr>
        <w:t xml:space="preserve">(CD&amp;V): Mevrouw de voorzitster, mijnheer de minister, heel veel mensen keken uit naar deze maatregel, zodat ze erkend konden worden als mantelzorger. Dat had reeds voor 1 september 2020 moeten gebeuren, maar door allerlei praktische problemen is het toen pas gelukt. </w:t>
      </w:r>
    </w:p>
    <w:p w14:paraId="2DC64EED" w14:textId="77777777" w:rsidR="00536B72" w:rsidRDefault="00536B72" w:rsidP="00536B72">
      <w:pPr>
        <w:pStyle w:val="Normaalweb"/>
      </w:pPr>
      <w:r>
        <w:rPr>
          <w:rFonts w:ascii="ArialMT" w:hAnsi="ArialMT"/>
          <w:sz w:val="20"/>
          <w:szCs w:val="20"/>
        </w:rPr>
        <w:t xml:space="preserve">Nog meer mensen kijken nu uit naar die verlenging. CD&amp;V is ook steeds vragende partij geweest om die periode te verlengen. Nu kan men één maand mantelzorgverlof opnemen, maar wij hebben in de wet voorzien dat dit kan uitgebreid worden naar zes maanden. </w:t>
      </w:r>
    </w:p>
    <w:p w14:paraId="74D7641A" w14:textId="51484A28" w:rsidR="00536B72" w:rsidRDefault="00536B72" w:rsidP="00536B72">
      <w:pPr>
        <w:pStyle w:val="Normaalweb"/>
      </w:pPr>
      <w:r>
        <w:rPr>
          <w:rFonts w:ascii="ArialMT" w:hAnsi="ArialMT"/>
          <w:sz w:val="20"/>
          <w:szCs w:val="20"/>
        </w:rPr>
        <w:t xml:space="preserve">Ik begrijp dat u de evaluatie nog wilt afwachten en dan zult bekijken waar u wilt bijsturen, maar laten wij alstublieft ook mantelzorgers erkennen en hun de mogelijkheid geven om meer dan één maand op te nemen, om in totaal dus zes maanden op te nemen in de loop van heel de carrière. </w:t>
      </w:r>
    </w:p>
    <w:p w14:paraId="06283468" w14:textId="77777777" w:rsidR="00536B72" w:rsidRDefault="00536B72" w:rsidP="00536B72">
      <w:pPr>
        <w:pStyle w:val="Normaalweb"/>
      </w:pPr>
      <w:r>
        <w:rPr>
          <w:rFonts w:ascii="ArialMT" w:hAnsi="ArialMT"/>
          <w:sz w:val="20"/>
          <w:szCs w:val="20"/>
        </w:rPr>
        <w:t xml:space="preserve">U weet het, heel wat mensen moeten nu zorg dragen voor bijvoorbeeld hun vader. Na een aantal jaren komt daar dan bijvoorbeeld de zorg bij voor de moeder. Het mantelzorgverlof kan trouwens ook opgenomen worden voor de zorg van niet-familieleden. Wij kunnen dus alleen maar toejuichen dat dit ook gebeurt en dat er zo veel vrijwilligers zijn. Laten wij dit dan ook maximaal ondersteunen. </w:t>
      </w:r>
    </w:p>
    <w:p w14:paraId="4F6F301B" w14:textId="77777777" w:rsidR="00536B72" w:rsidRDefault="00536B72" w:rsidP="00536B72">
      <w:pPr>
        <w:pStyle w:val="Normaalweb"/>
      </w:pPr>
      <w:r>
        <w:rPr>
          <w:rFonts w:ascii="Arial" w:hAnsi="Arial" w:cs="Arial"/>
          <w:i/>
          <w:iCs/>
          <w:sz w:val="20"/>
          <w:szCs w:val="20"/>
        </w:rPr>
        <w:t xml:space="preserve">Het incident is gesloten. L'incident est clos. </w:t>
      </w:r>
    </w:p>
    <w:p w14:paraId="771EFC2B" w14:textId="77777777" w:rsidR="00E7309F" w:rsidRDefault="00E7309F"/>
    <w:sectPr w:rsidR="00E730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MT">
    <w:altName w:val="Arial"/>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B72"/>
    <w:rsid w:val="00536B72"/>
    <w:rsid w:val="00E7309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4:docId w14:val="3BC4C30B"/>
  <w15:chartTrackingRefBased/>
  <w15:docId w15:val="{175F3833-FE93-8A48-82DC-7EF324144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536B72"/>
    <w:pPr>
      <w:spacing w:before="100" w:beforeAutospacing="1" w:after="100" w:afterAutospacing="1"/>
    </w:pPr>
    <w:rPr>
      <w:rFonts w:ascii="Times New Roman" w:eastAsia="Times New Roman" w:hAnsi="Times New Roman" w:cs="Times New Roman"/>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1839070">
      <w:bodyDiv w:val="1"/>
      <w:marLeft w:val="0"/>
      <w:marRight w:val="0"/>
      <w:marTop w:val="0"/>
      <w:marBottom w:val="0"/>
      <w:divBdr>
        <w:top w:val="none" w:sz="0" w:space="0" w:color="auto"/>
        <w:left w:val="none" w:sz="0" w:space="0" w:color="auto"/>
        <w:bottom w:val="none" w:sz="0" w:space="0" w:color="auto"/>
        <w:right w:val="none" w:sz="0" w:space="0" w:color="auto"/>
      </w:divBdr>
      <w:divsChild>
        <w:div w:id="1430158609">
          <w:marLeft w:val="0"/>
          <w:marRight w:val="0"/>
          <w:marTop w:val="0"/>
          <w:marBottom w:val="0"/>
          <w:divBdr>
            <w:top w:val="none" w:sz="0" w:space="0" w:color="auto"/>
            <w:left w:val="none" w:sz="0" w:space="0" w:color="auto"/>
            <w:bottom w:val="none" w:sz="0" w:space="0" w:color="auto"/>
            <w:right w:val="none" w:sz="0" w:space="0" w:color="auto"/>
          </w:divBdr>
          <w:divsChild>
            <w:div w:id="28728674">
              <w:marLeft w:val="0"/>
              <w:marRight w:val="0"/>
              <w:marTop w:val="0"/>
              <w:marBottom w:val="0"/>
              <w:divBdr>
                <w:top w:val="none" w:sz="0" w:space="0" w:color="auto"/>
                <w:left w:val="none" w:sz="0" w:space="0" w:color="auto"/>
                <w:bottom w:val="none" w:sz="0" w:space="0" w:color="auto"/>
                <w:right w:val="none" w:sz="0" w:space="0" w:color="auto"/>
              </w:divBdr>
              <w:divsChild>
                <w:div w:id="940526601">
                  <w:marLeft w:val="0"/>
                  <w:marRight w:val="0"/>
                  <w:marTop w:val="0"/>
                  <w:marBottom w:val="0"/>
                  <w:divBdr>
                    <w:top w:val="none" w:sz="0" w:space="0" w:color="auto"/>
                    <w:left w:val="none" w:sz="0" w:space="0" w:color="auto"/>
                    <w:bottom w:val="none" w:sz="0" w:space="0" w:color="auto"/>
                    <w:right w:val="none" w:sz="0" w:space="0" w:color="auto"/>
                  </w:divBdr>
                </w:div>
              </w:divsChild>
            </w:div>
            <w:div w:id="383255061">
              <w:marLeft w:val="0"/>
              <w:marRight w:val="0"/>
              <w:marTop w:val="0"/>
              <w:marBottom w:val="0"/>
              <w:divBdr>
                <w:top w:val="none" w:sz="0" w:space="0" w:color="auto"/>
                <w:left w:val="none" w:sz="0" w:space="0" w:color="auto"/>
                <w:bottom w:val="none" w:sz="0" w:space="0" w:color="auto"/>
                <w:right w:val="none" w:sz="0" w:space="0" w:color="auto"/>
              </w:divBdr>
              <w:divsChild>
                <w:div w:id="285310681">
                  <w:marLeft w:val="0"/>
                  <w:marRight w:val="0"/>
                  <w:marTop w:val="0"/>
                  <w:marBottom w:val="0"/>
                  <w:divBdr>
                    <w:top w:val="none" w:sz="0" w:space="0" w:color="auto"/>
                    <w:left w:val="none" w:sz="0" w:space="0" w:color="auto"/>
                    <w:bottom w:val="none" w:sz="0" w:space="0" w:color="auto"/>
                    <w:right w:val="none" w:sz="0" w:space="0" w:color="auto"/>
                  </w:divBdr>
                </w:div>
                <w:div w:id="199124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751034">
          <w:marLeft w:val="0"/>
          <w:marRight w:val="0"/>
          <w:marTop w:val="0"/>
          <w:marBottom w:val="0"/>
          <w:divBdr>
            <w:top w:val="none" w:sz="0" w:space="0" w:color="auto"/>
            <w:left w:val="none" w:sz="0" w:space="0" w:color="auto"/>
            <w:bottom w:val="none" w:sz="0" w:space="0" w:color="auto"/>
            <w:right w:val="none" w:sz="0" w:space="0" w:color="auto"/>
          </w:divBdr>
          <w:divsChild>
            <w:div w:id="1207063772">
              <w:marLeft w:val="0"/>
              <w:marRight w:val="0"/>
              <w:marTop w:val="0"/>
              <w:marBottom w:val="0"/>
              <w:divBdr>
                <w:top w:val="none" w:sz="0" w:space="0" w:color="auto"/>
                <w:left w:val="none" w:sz="0" w:space="0" w:color="auto"/>
                <w:bottom w:val="none" w:sz="0" w:space="0" w:color="auto"/>
                <w:right w:val="none" w:sz="0" w:space="0" w:color="auto"/>
              </w:divBdr>
              <w:divsChild>
                <w:div w:id="899831816">
                  <w:marLeft w:val="0"/>
                  <w:marRight w:val="0"/>
                  <w:marTop w:val="0"/>
                  <w:marBottom w:val="0"/>
                  <w:divBdr>
                    <w:top w:val="none" w:sz="0" w:space="0" w:color="auto"/>
                    <w:left w:val="none" w:sz="0" w:space="0" w:color="auto"/>
                    <w:bottom w:val="none" w:sz="0" w:space="0" w:color="auto"/>
                    <w:right w:val="none" w:sz="0" w:space="0" w:color="auto"/>
                  </w:divBdr>
                </w:div>
                <w:div w:id="1393507190">
                  <w:marLeft w:val="0"/>
                  <w:marRight w:val="0"/>
                  <w:marTop w:val="0"/>
                  <w:marBottom w:val="0"/>
                  <w:divBdr>
                    <w:top w:val="none" w:sz="0" w:space="0" w:color="auto"/>
                    <w:left w:val="none" w:sz="0" w:space="0" w:color="auto"/>
                    <w:bottom w:val="none" w:sz="0" w:space="0" w:color="auto"/>
                    <w:right w:val="none" w:sz="0" w:space="0" w:color="auto"/>
                  </w:divBdr>
                </w:div>
              </w:divsChild>
            </w:div>
            <w:div w:id="1656565831">
              <w:marLeft w:val="0"/>
              <w:marRight w:val="0"/>
              <w:marTop w:val="0"/>
              <w:marBottom w:val="0"/>
              <w:divBdr>
                <w:top w:val="none" w:sz="0" w:space="0" w:color="auto"/>
                <w:left w:val="none" w:sz="0" w:space="0" w:color="auto"/>
                <w:bottom w:val="none" w:sz="0" w:space="0" w:color="auto"/>
                <w:right w:val="none" w:sz="0" w:space="0" w:color="auto"/>
              </w:divBdr>
              <w:divsChild>
                <w:div w:id="323631734">
                  <w:marLeft w:val="0"/>
                  <w:marRight w:val="0"/>
                  <w:marTop w:val="0"/>
                  <w:marBottom w:val="0"/>
                  <w:divBdr>
                    <w:top w:val="none" w:sz="0" w:space="0" w:color="auto"/>
                    <w:left w:val="none" w:sz="0" w:space="0" w:color="auto"/>
                    <w:bottom w:val="none" w:sz="0" w:space="0" w:color="auto"/>
                    <w:right w:val="none" w:sz="0" w:space="0" w:color="auto"/>
                  </w:divBdr>
                </w:div>
                <w:div w:id="1280184701">
                  <w:marLeft w:val="0"/>
                  <w:marRight w:val="0"/>
                  <w:marTop w:val="0"/>
                  <w:marBottom w:val="0"/>
                  <w:divBdr>
                    <w:top w:val="none" w:sz="0" w:space="0" w:color="auto"/>
                    <w:left w:val="none" w:sz="0" w:space="0" w:color="auto"/>
                    <w:bottom w:val="none" w:sz="0" w:space="0" w:color="auto"/>
                    <w:right w:val="none" w:sz="0" w:space="0" w:color="auto"/>
                  </w:divBdr>
                </w:div>
              </w:divsChild>
            </w:div>
            <w:div w:id="247352379">
              <w:marLeft w:val="0"/>
              <w:marRight w:val="0"/>
              <w:marTop w:val="0"/>
              <w:marBottom w:val="0"/>
              <w:divBdr>
                <w:top w:val="none" w:sz="0" w:space="0" w:color="auto"/>
                <w:left w:val="none" w:sz="0" w:space="0" w:color="auto"/>
                <w:bottom w:val="none" w:sz="0" w:space="0" w:color="auto"/>
                <w:right w:val="none" w:sz="0" w:space="0" w:color="auto"/>
              </w:divBdr>
              <w:divsChild>
                <w:div w:id="673610086">
                  <w:marLeft w:val="0"/>
                  <w:marRight w:val="0"/>
                  <w:marTop w:val="0"/>
                  <w:marBottom w:val="0"/>
                  <w:divBdr>
                    <w:top w:val="none" w:sz="0" w:space="0" w:color="auto"/>
                    <w:left w:val="none" w:sz="0" w:space="0" w:color="auto"/>
                    <w:bottom w:val="none" w:sz="0" w:space="0" w:color="auto"/>
                    <w:right w:val="none" w:sz="0" w:space="0" w:color="auto"/>
                  </w:divBdr>
                </w:div>
                <w:div w:id="178430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128589">
          <w:marLeft w:val="0"/>
          <w:marRight w:val="0"/>
          <w:marTop w:val="0"/>
          <w:marBottom w:val="0"/>
          <w:divBdr>
            <w:top w:val="none" w:sz="0" w:space="0" w:color="auto"/>
            <w:left w:val="none" w:sz="0" w:space="0" w:color="auto"/>
            <w:bottom w:val="none" w:sz="0" w:space="0" w:color="auto"/>
            <w:right w:val="none" w:sz="0" w:space="0" w:color="auto"/>
          </w:divBdr>
          <w:divsChild>
            <w:div w:id="1660036927">
              <w:marLeft w:val="0"/>
              <w:marRight w:val="0"/>
              <w:marTop w:val="0"/>
              <w:marBottom w:val="0"/>
              <w:divBdr>
                <w:top w:val="none" w:sz="0" w:space="0" w:color="auto"/>
                <w:left w:val="none" w:sz="0" w:space="0" w:color="auto"/>
                <w:bottom w:val="none" w:sz="0" w:space="0" w:color="auto"/>
                <w:right w:val="none" w:sz="0" w:space="0" w:color="auto"/>
              </w:divBdr>
              <w:divsChild>
                <w:div w:id="156002962">
                  <w:marLeft w:val="0"/>
                  <w:marRight w:val="0"/>
                  <w:marTop w:val="0"/>
                  <w:marBottom w:val="0"/>
                  <w:divBdr>
                    <w:top w:val="none" w:sz="0" w:space="0" w:color="auto"/>
                    <w:left w:val="none" w:sz="0" w:space="0" w:color="auto"/>
                    <w:bottom w:val="none" w:sz="0" w:space="0" w:color="auto"/>
                    <w:right w:val="none" w:sz="0" w:space="0" w:color="auto"/>
                  </w:divBdr>
                </w:div>
                <w:div w:id="247616946">
                  <w:marLeft w:val="0"/>
                  <w:marRight w:val="0"/>
                  <w:marTop w:val="0"/>
                  <w:marBottom w:val="0"/>
                  <w:divBdr>
                    <w:top w:val="none" w:sz="0" w:space="0" w:color="auto"/>
                    <w:left w:val="none" w:sz="0" w:space="0" w:color="auto"/>
                    <w:bottom w:val="none" w:sz="0" w:space="0" w:color="auto"/>
                    <w:right w:val="none" w:sz="0" w:space="0" w:color="auto"/>
                  </w:divBdr>
                </w:div>
                <w:div w:id="585506133">
                  <w:marLeft w:val="0"/>
                  <w:marRight w:val="0"/>
                  <w:marTop w:val="0"/>
                  <w:marBottom w:val="0"/>
                  <w:divBdr>
                    <w:top w:val="none" w:sz="0" w:space="0" w:color="auto"/>
                    <w:left w:val="none" w:sz="0" w:space="0" w:color="auto"/>
                    <w:bottom w:val="none" w:sz="0" w:space="0" w:color="auto"/>
                    <w:right w:val="none" w:sz="0" w:space="0" w:color="auto"/>
                  </w:divBdr>
                </w:div>
              </w:divsChild>
            </w:div>
            <w:div w:id="1853109800">
              <w:marLeft w:val="0"/>
              <w:marRight w:val="0"/>
              <w:marTop w:val="0"/>
              <w:marBottom w:val="0"/>
              <w:divBdr>
                <w:top w:val="none" w:sz="0" w:space="0" w:color="auto"/>
                <w:left w:val="none" w:sz="0" w:space="0" w:color="auto"/>
                <w:bottom w:val="none" w:sz="0" w:space="0" w:color="auto"/>
                <w:right w:val="none" w:sz="0" w:space="0" w:color="auto"/>
              </w:divBdr>
              <w:divsChild>
                <w:div w:id="110962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927</Words>
  <Characters>5103</Characters>
  <Application>Microsoft Office Word</Application>
  <DocSecurity>0</DocSecurity>
  <Lines>42</Lines>
  <Paragraphs>12</Paragraphs>
  <ScaleCrop>false</ScaleCrop>
  <Company/>
  <LinksUpToDate>false</LinksUpToDate>
  <CharactersWithSpaces>6018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Nahima Lanjri</dc:creator>
  <cp:keywords/>
  <dc:description/>
  <cp:lastModifiedBy>Nahima Lanjri</cp:lastModifiedBy>
  <cp:revision>1</cp:revision>
  <dcterms:created xsi:type="dcterms:W3CDTF">2021-05-31T07:17:00Z</dcterms:created>
  <dcterms:modified xsi:type="dcterms:W3CDTF">2021-05-31T07:19:00Z</dcterms:modified>
</cp:coreProperties>
</file>