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890" w:rsidRDefault="00CE6890" w:rsidP="00CE6890">
      <w:pPr>
        <w:pStyle w:val="Normaalweb"/>
      </w:pPr>
      <w:r>
        <w:rPr>
          <w:rFonts w:ascii="Arial" w:hAnsi="Arial" w:cs="Arial"/>
          <w:b/>
          <w:bCs/>
          <w:sz w:val="20"/>
          <w:szCs w:val="20"/>
        </w:rPr>
        <w:t xml:space="preserve">Nahima Lanjri </w:t>
      </w:r>
      <w:r>
        <w:rPr>
          <w:rFonts w:ascii="ArialMT" w:hAnsi="ArialMT"/>
          <w:sz w:val="20"/>
          <w:szCs w:val="20"/>
        </w:rPr>
        <w:t xml:space="preserve">(CD&amp;V): </w:t>
      </w:r>
      <w:r>
        <w:rPr>
          <w:rFonts w:ascii="Arial" w:hAnsi="Arial" w:cs="Arial"/>
          <w:i/>
          <w:iCs/>
          <w:sz w:val="20"/>
          <w:szCs w:val="20"/>
        </w:rPr>
        <w:t xml:space="preserve">In de eerste drie weken na de start van de systematische screening van alle Brusselse opvangcentra voor dak- en thuislozen op 27 april bleek in 3 van de 6 opvangstructuren 12 tot 32 % mensen asymptomatisch besmet te zijn. Komt er een specifieke strategie voor de aanpak van COVID-19 bij dak- en thuislozen? </w:t>
      </w:r>
    </w:p>
    <w:p w:rsidR="00CE6890" w:rsidRDefault="00CE6890" w:rsidP="00CE6890">
      <w:pPr>
        <w:rPr>
          <w:b/>
          <w:bCs/>
        </w:rPr>
      </w:pPr>
    </w:p>
    <w:p w:rsidR="00CE6890" w:rsidRDefault="00CE6890" w:rsidP="00CE6890">
      <w:pPr>
        <w:pStyle w:val="Normaalweb"/>
      </w:pPr>
      <w:r>
        <w:rPr>
          <w:rFonts w:ascii="ArialMT" w:hAnsi="ArialMT"/>
          <w:b/>
          <w:bCs/>
          <w:sz w:val="20"/>
          <w:szCs w:val="20"/>
        </w:rPr>
        <w:t xml:space="preserve">Antwoord minister Muylle (CD&amp;V): </w:t>
      </w:r>
      <w:r>
        <w:rPr>
          <w:rFonts w:ascii="ArialMT" w:hAnsi="ArialMT"/>
          <w:sz w:val="20"/>
          <w:szCs w:val="20"/>
        </w:rPr>
        <w:t xml:space="preserve">In de lockdown vormen daklozen een kwetsbare groep waaraan bijzonder aandacht wordt geschonken. De winteropvang in Brussel werd verlengd en de daklozenopvangstructuren in Antwerpen, Gent, Charleroi en Luik kregen extra middelen voor psychologische, medische en sociale begeleiding. </w:t>
      </w:r>
    </w:p>
    <w:p w:rsidR="00CE6890" w:rsidRDefault="00CE6890" w:rsidP="00CE6890">
      <w:pPr>
        <w:pStyle w:val="Normaalweb"/>
        <w:rPr>
          <w:rFonts w:ascii="ArialMT" w:hAnsi="ArialMT"/>
          <w:sz w:val="20"/>
          <w:szCs w:val="20"/>
        </w:rPr>
      </w:pPr>
      <w:r>
        <w:rPr>
          <w:rFonts w:ascii="ArialMT" w:hAnsi="ArialMT"/>
          <w:sz w:val="20"/>
          <w:szCs w:val="20"/>
        </w:rPr>
        <w:t xml:space="preserve">Deze maatregelen werden vooral mogelijk dankzij de onafgebroken inzet van verenigingen en OCMW's. Alle daklozenvoorzieningen kregen de aanbevelingen van Sciensano over de teststrategie in collectiviteiten. De door de erkende laboratoria uitgevoerde tests kunnen volledig terugbetaald worden. Testen bij daklozen die aangesloten zijn bij een ziekenfonds, worden door het ziekenfonds ten laste genomen. </w:t>
      </w:r>
    </w:p>
    <w:p w:rsidR="00CE6890" w:rsidRDefault="00CE6890" w:rsidP="00CE6890">
      <w:pPr>
        <w:pStyle w:val="Normaalweb"/>
        <w:rPr>
          <w:rFonts w:ascii="ArialMT" w:hAnsi="ArialMT"/>
          <w:sz w:val="20"/>
          <w:szCs w:val="20"/>
        </w:rPr>
      </w:pPr>
    </w:p>
    <w:p w:rsidR="00CE6890" w:rsidRDefault="00CE6890" w:rsidP="00CE6890">
      <w:pPr>
        <w:pStyle w:val="Normaalweb"/>
        <w:rPr>
          <w:rFonts w:ascii="ArialMT" w:hAnsi="ArialMT"/>
          <w:sz w:val="20"/>
          <w:szCs w:val="20"/>
        </w:rPr>
      </w:pPr>
      <w:r>
        <w:rPr>
          <w:rFonts w:ascii="Arial" w:hAnsi="Arial" w:cs="Arial"/>
          <w:b/>
          <w:bCs/>
          <w:sz w:val="20"/>
          <w:szCs w:val="20"/>
        </w:rPr>
        <w:t xml:space="preserve">Nahima Lanjri </w:t>
      </w:r>
      <w:r>
        <w:rPr>
          <w:rFonts w:ascii="ArialMT" w:hAnsi="ArialMT"/>
          <w:sz w:val="20"/>
          <w:szCs w:val="20"/>
        </w:rPr>
        <w:t xml:space="preserve">(CD&amp;V): Uit dit antwoord blijkt duidelijk dat de regering deze crisis ter harte neemt. Het stelt me gerust dat de minister al begonnen is met het Federale Plan Armoedebestrijding. Indien een nieuwe regering te lang op zich laat wachten, kan de minister er zelf mee naar het Parlement komen. </w:t>
      </w:r>
    </w:p>
    <w:p w:rsidR="00CE6890" w:rsidRDefault="00CE6890" w:rsidP="00CE6890">
      <w:pPr>
        <w:pStyle w:val="Normaalweb"/>
      </w:pPr>
      <w:r>
        <w:rPr>
          <w:rFonts w:ascii="ArialMT" w:hAnsi="ArialMT"/>
          <w:sz w:val="20"/>
          <w:szCs w:val="20"/>
        </w:rPr>
        <w:t xml:space="preserve">Van de taskforce kreeg ik graag een overzicht van de maatregelen die al werden uitgevoerd en die nog niet werden uitgevoerd, zodat we daarover met de bevoegde ministers en eventueel vertegenwoordigers van de taskforce het debat kunnen aangaan. </w:t>
      </w:r>
    </w:p>
    <w:p w:rsidR="00CE6890" w:rsidRDefault="00CE6890" w:rsidP="00CE6890">
      <w:pPr>
        <w:pStyle w:val="Normaalweb"/>
      </w:pPr>
      <w:r>
        <w:rPr>
          <w:rFonts w:ascii="ArialMT" w:hAnsi="ArialMT"/>
          <w:sz w:val="20"/>
          <w:szCs w:val="20"/>
        </w:rPr>
        <w:t xml:space="preserve">Wat het overleg met het middenveld betreft, zou moeten worden bekeken of de mensen van het middenveld in de in de toekomst niet bij de besprekingen van de taskforce kunnen worden betrokken. </w:t>
      </w:r>
    </w:p>
    <w:p w:rsidR="00672DF0" w:rsidRDefault="00CE6890"/>
    <w:sectPr w:rsidR="00672DF0" w:rsidSect="009C68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90"/>
    <w:rsid w:val="001D7051"/>
    <w:rsid w:val="009C6825"/>
    <w:rsid w:val="00CE6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9811B"/>
  <w14:defaultImageDpi w14:val="32767"/>
  <w15:chartTrackingRefBased/>
  <w15:docId w15:val="{6E016CCE-E852-2A4B-BA6F-EE004B91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E68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6890"/>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2020-06-24T13:19:00Z</dcterms:created>
  <dcterms:modified xsi:type="dcterms:W3CDTF">2020-06-24T13:19:00Z</dcterms:modified>
</cp:coreProperties>
</file>