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738C" w:rsidRPr="004A738C" w:rsidRDefault="004A738C" w:rsidP="004A738C">
      <w:pPr>
        <w:rPr>
          <w:rFonts w:ascii="Calibri" w:hAnsi="Calibri" w:cs="Calibri"/>
          <w:color w:val="000000" w:themeColor="text1"/>
        </w:rPr>
      </w:pPr>
      <w:r w:rsidRPr="004A738C">
        <w:rPr>
          <w:rFonts w:ascii="Calibri" w:hAnsi="Calibri" w:cs="Calibri"/>
          <w:color w:val="000000" w:themeColor="text1"/>
        </w:rPr>
        <w:t>VRAAG</w:t>
      </w:r>
    </w:p>
    <w:p w:rsidR="004A738C" w:rsidRPr="004A738C" w:rsidRDefault="004A738C" w:rsidP="004A738C">
      <w:pPr>
        <w:rPr>
          <w:rFonts w:ascii="Calibri" w:hAnsi="Calibri" w:cs="Calibri"/>
          <w:color w:val="000000" w:themeColor="text1"/>
        </w:rPr>
      </w:pP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Mijnheer de minister,</w:t>
      </w: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Verschillende middenveldorganisaties vragen om directe financiële hulp voor mensen in armoede of wie door Corona een groot inkomensverlies leidt. Daartoe werd al een budget van 15 miljoen euro vrijgemaakt voor de OCMW's zodat ze aan die mensen extra financiële steun kunnen toekennen. Daarnaast vraagt men om een coronatoeslag toe te kennen aan de uitkeringsgerechtigden bovenop hun uitkering (leefloon, IGO, IVT, ziekte-uitkering). Daarover staan ook wetsvoorstellen geagendeerd in de commissie Sociale Zaken. Het is bij de behandeling van die wetsvoorstellen van belang om te weten welke zaken de regering aan het uitwerken is.  </w:t>
      </w: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In dat kader heb ik de volgende vragen:</w:t>
      </w: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 Worden er naast die 15 miljoen euro nog extra middelen vrijgemaakt voor de OCMW's aangezien zij extra financiële steunaanvragen krijgen?</w:t>
      </w: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 Wat is uw mening over een dergelijke coronatoeslag bovenop de uitkeringen? Vindt u dit een goed idee? Waarom wel, waarom niet?</w:t>
      </w:r>
      <w:r w:rsidRPr="004A738C">
        <w:rPr>
          <w:rStyle w:val="apple-converted-space"/>
          <w:rFonts w:ascii="Calibri" w:hAnsi="Calibri" w:cs="Calibri"/>
          <w:color w:val="000000" w:themeColor="text1"/>
        </w:rPr>
        <w:t> </w:t>
      </w: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 Wordt binnen de regering werk gemaakt van een dergelijke coronatoeslag? Indien wel, wat is daarvan de stand van zaken en wanneer kunnen we maatregelen verwachten?</w:t>
      </w: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 Welke andere maatregelen zitten nog in de pijplijn om de meest kwetsbaren te ondersteunen?</w:t>
      </w:r>
    </w:p>
    <w:p w:rsidR="004A738C" w:rsidRPr="004A738C" w:rsidRDefault="004A738C" w:rsidP="004A738C">
      <w:pPr>
        <w:pStyle w:val="Normaalweb"/>
        <w:spacing w:before="0" w:beforeAutospacing="0" w:after="150" w:afterAutospacing="0"/>
        <w:jc w:val="both"/>
        <w:rPr>
          <w:rFonts w:ascii="Calibri" w:hAnsi="Calibri" w:cs="Calibri"/>
          <w:color w:val="000000" w:themeColor="text1"/>
        </w:rPr>
      </w:pPr>
      <w:r w:rsidRPr="004A738C">
        <w:rPr>
          <w:rFonts w:ascii="Calibri" w:hAnsi="Calibri" w:cs="Calibri"/>
          <w:color w:val="000000" w:themeColor="text1"/>
        </w:rPr>
        <w:t>Ik dank u alvast voor uw antwoord.​</w:t>
      </w:r>
    </w:p>
    <w:p w:rsidR="004A738C" w:rsidRPr="004A738C" w:rsidRDefault="004A738C" w:rsidP="004A738C">
      <w:pPr>
        <w:rPr>
          <w:rFonts w:ascii="Calibri" w:hAnsi="Calibri" w:cs="Calibri"/>
          <w:b/>
          <w:bCs/>
          <w:color w:val="000000" w:themeColor="text1"/>
        </w:rPr>
      </w:pPr>
    </w:p>
    <w:p w:rsidR="004A738C" w:rsidRPr="004A738C" w:rsidRDefault="004A738C" w:rsidP="004A738C">
      <w:pPr>
        <w:rPr>
          <w:rFonts w:ascii="Calibri" w:hAnsi="Calibri" w:cs="Calibri"/>
          <w:b/>
          <w:bCs/>
          <w:color w:val="000000" w:themeColor="text1"/>
        </w:rPr>
      </w:pPr>
    </w:p>
    <w:p w:rsidR="004A738C" w:rsidRPr="004A738C" w:rsidRDefault="004A738C" w:rsidP="004A738C">
      <w:pPr>
        <w:rPr>
          <w:rFonts w:ascii="Calibri" w:hAnsi="Calibri" w:cs="Calibri"/>
          <w:b/>
          <w:bCs/>
          <w:color w:val="000000" w:themeColor="text1"/>
        </w:rPr>
      </w:pPr>
    </w:p>
    <w:p w:rsidR="004A738C" w:rsidRPr="004A738C" w:rsidRDefault="004A738C" w:rsidP="004A738C">
      <w:pPr>
        <w:rPr>
          <w:rFonts w:ascii="Calibri" w:hAnsi="Calibri" w:cs="Calibri"/>
          <w:b/>
          <w:bCs/>
          <w:color w:val="000000" w:themeColor="text1"/>
        </w:rPr>
      </w:pPr>
    </w:p>
    <w:p w:rsidR="004A738C" w:rsidRPr="004A738C" w:rsidRDefault="004A738C" w:rsidP="004A738C">
      <w:pPr>
        <w:rPr>
          <w:rFonts w:ascii="Calibri" w:hAnsi="Calibri" w:cs="Calibri"/>
          <w:color w:val="000000" w:themeColor="text1"/>
        </w:rPr>
      </w:pPr>
      <w:r w:rsidRPr="004A738C">
        <w:rPr>
          <w:rFonts w:ascii="Calibri" w:hAnsi="Calibri" w:cs="Calibri"/>
          <w:color w:val="000000" w:themeColor="text1"/>
        </w:rPr>
        <w:t>ANTWOORD</w:t>
      </w:r>
    </w:p>
    <w:p w:rsidR="004A738C" w:rsidRPr="004A738C" w:rsidRDefault="004A738C" w:rsidP="004A738C">
      <w:pPr>
        <w:pStyle w:val="Normaalweb"/>
        <w:rPr>
          <w:rFonts w:ascii="Calibri" w:hAnsi="Calibri" w:cs="Calibri"/>
          <w:color w:val="000000" w:themeColor="text1"/>
        </w:rPr>
      </w:pPr>
      <w:r w:rsidRPr="004A738C">
        <w:rPr>
          <w:rFonts w:ascii="Calibri" w:hAnsi="Calibri" w:cs="Calibri"/>
          <w:color w:val="000000" w:themeColor="text1"/>
        </w:rPr>
        <w:t xml:space="preserve">Mevrouw Lanjri, u bevroeg mij in eerste instantie over de maatregelen die genomen werden om onze OCMW's te ondersteunen door hen in staat te stellen sociale hulp te geven aan de mensen die geconfronteerd worden met een daling van hun inkomsten door de COVID-19-crisis. Ik wil eerst en vooral hun uitzonderlijk werk huldigen, net als dat van alle actoren in het veld, tijdens deze moeilijke periode. </w:t>
      </w:r>
    </w:p>
    <w:p w:rsidR="004A738C" w:rsidRPr="004A738C" w:rsidRDefault="004A738C" w:rsidP="004A738C">
      <w:pPr>
        <w:pStyle w:val="Normaalweb"/>
        <w:rPr>
          <w:rFonts w:ascii="Calibri" w:hAnsi="Calibri" w:cs="Calibri"/>
          <w:color w:val="000000" w:themeColor="text1"/>
        </w:rPr>
      </w:pPr>
      <w:r w:rsidRPr="004A738C">
        <w:rPr>
          <w:rFonts w:ascii="Calibri" w:hAnsi="Calibri" w:cs="Calibri"/>
          <w:color w:val="000000" w:themeColor="text1"/>
        </w:rPr>
        <w:t xml:space="preserve">Samen met mijn collega-minister Muylle heb ik verschillende maatregelen genomen om gezinnen in moeilijkheden te ondersteunen. Zo voorziet de regering in een uitzonderlijke toelage van zes keer 50 euro, toe te kennen aan de begunstigden van het leefloon, van de tegemoetkoming voor personen met een handicap en van de inkomensgarantie voor ouderen. Die maatregel zal deze week door de ministerraad worden gevalideerd. De toelage zal worden toegekend van juli tot december 2020. Er zal in overleg met de federaties van OCMW's een omzendbrief worden uitgewerkt voor de implementatie van de maatregelen. Die bijkomende financiële steun voor kwetsbare mensen maakt deel uit van de concrete antwoorden die door de organisaties in het veld en de GEES geformuleerd werden. </w:t>
      </w:r>
    </w:p>
    <w:p w:rsidR="004A738C" w:rsidRPr="004A738C" w:rsidRDefault="004A738C" w:rsidP="004A738C">
      <w:pPr>
        <w:pStyle w:val="Normaalweb"/>
        <w:rPr>
          <w:rFonts w:ascii="Calibri" w:hAnsi="Calibri" w:cs="Calibri"/>
          <w:color w:val="000000" w:themeColor="text1"/>
        </w:rPr>
      </w:pPr>
      <w:r w:rsidRPr="004A738C">
        <w:rPr>
          <w:rFonts w:ascii="Calibri" w:hAnsi="Calibri" w:cs="Calibri"/>
          <w:color w:val="000000" w:themeColor="text1"/>
        </w:rPr>
        <w:lastRenderedPageBreak/>
        <w:t xml:space="preserve">Outre la mesure visant à débloquer 3 millions d'euros pour renforcer l'aide aux CPAS dans le cadre de l'aide alimentaire, il y a, comme je l'ai indiqué, un subside de 759 000 euros aux banques alimentaires pour répondre tant aux besoins alimentaires qu'au manque de produits d'hygiène ainsi qu'un budget de 3,276 millions d'euros octroyé fin mars aux CPAS et aux banques alimentaires pour répondre aux besoins de première nécessité. Une mesure a également été prise pour neutraliser les revenus issus du travail saisonnier dans le calcul du revenu d'intégration. Le plafond de l'immunisation professionnelle des étudiants boursiers a été relevé. C'est important. De nombreuses questions portaient sur ce sujet. J'y reviendrai. </w:t>
      </w:r>
    </w:p>
    <w:p w:rsidR="004A738C" w:rsidRPr="004A738C" w:rsidRDefault="004A738C" w:rsidP="004A738C">
      <w:pPr>
        <w:pStyle w:val="Normaalweb"/>
        <w:rPr>
          <w:rFonts w:ascii="Calibri" w:hAnsi="Calibri" w:cs="Calibri"/>
          <w:color w:val="000000" w:themeColor="text1"/>
        </w:rPr>
      </w:pPr>
      <w:r w:rsidRPr="004A738C">
        <w:rPr>
          <w:rFonts w:ascii="Calibri" w:hAnsi="Calibri" w:cs="Calibri"/>
          <w:color w:val="000000" w:themeColor="text1"/>
        </w:rPr>
        <w:t xml:space="preserve">Enfin, le gouvernement va intervenir financièrement, à hauteur de 15 % supplémentaires, dans le taux de remboursement du revenu d'intégration sociale pour les personnes arrivées au CPAS à la suite de la crise. Cette mesure est en cours de validation par le Conseil des ministres et les CPAS seront informés dans les meilleurs délais. La mesure couvrira la période de juin à décembre 2020. </w:t>
      </w:r>
    </w:p>
    <w:p w:rsidR="004A738C" w:rsidRPr="004A738C" w:rsidRDefault="004A738C" w:rsidP="004A738C">
      <w:pPr>
        <w:pStyle w:val="Normaalweb"/>
        <w:rPr>
          <w:rFonts w:ascii="Calibri" w:hAnsi="Calibri" w:cs="Calibri"/>
          <w:color w:val="000000" w:themeColor="text1"/>
        </w:rPr>
      </w:pPr>
      <w:r w:rsidRPr="004A738C">
        <w:rPr>
          <w:rFonts w:ascii="Calibri" w:hAnsi="Calibri" w:cs="Calibri"/>
          <w:color w:val="000000" w:themeColor="text1"/>
        </w:rPr>
        <w:t xml:space="preserve">Ce montant sera destiné aux frais de personnel des CPAS afin qu'ils disposent des ressources humaines nécessaires. À partir du moment où vous êtes dans une telle situation, au-delà des moyens financiers qui sont à répartir en fonction des besoins réels, il s'agit aussi d'épauler les CPAS quant aux nécessités de recrutement, par exemple. Nous avons dès lors prévu cet aspect également. </w:t>
      </w:r>
    </w:p>
    <w:p w:rsidR="004A738C" w:rsidRPr="004A738C" w:rsidRDefault="004A738C" w:rsidP="004A738C">
      <w:pPr>
        <w:rPr>
          <w:rFonts w:ascii="Calibri" w:hAnsi="Calibri" w:cs="Calibri"/>
          <w:b/>
          <w:bCs/>
          <w:color w:val="000000" w:themeColor="text1"/>
        </w:rPr>
      </w:pPr>
    </w:p>
    <w:p w:rsidR="004A738C" w:rsidRPr="004A738C" w:rsidRDefault="004A738C" w:rsidP="004A738C">
      <w:pPr>
        <w:rPr>
          <w:rFonts w:ascii="Calibri" w:hAnsi="Calibri" w:cs="Calibri"/>
          <w:color w:val="000000" w:themeColor="text1"/>
        </w:rPr>
      </w:pPr>
      <w:r w:rsidRPr="004A738C">
        <w:rPr>
          <w:rFonts w:ascii="Calibri" w:hAnsi="Calibri" w:cs="Calibri"/>
          <w:color w:val="000000" w:themeColor="text1"/>
        </w:rPr>
        <w:t>REPLIEK Nahima</w:t>
      </w:r>
    </w:p>
    <w:p w:rsidR="004A738C" w:rsidRPr="004A738C" w:rsidRDefault="004A738C" w:rsidP="004A738C">
      <w:pPr>
        <w:pStyle w:val="Normaalweb"/>
        <w:rPr>
          <w:rFonts w:ascii="Calibri" w:hAnsi="Calibri" w:cs="Calibri"/>
          <w:color w:val="000000" w:themeColor="text1"/>
        </w:rPr>
      </w:pPr>
      <w:r w:rsidRPr="004A738C">
        <w:rPr>
          <w:rFonts w:ascii="Calibri" w:hAnsi="Calibri" w:cs="Calibri"/>
          <w:color w:val="000000" w:themeColor="text1"/>
        </w:rPr>
        <w:t xml:space="preserve">In repliek op uw antwoord wil ik eerst zeggen dat wij er dankbaar voor zijn dat de regering snel maatregelen heeft genomen op het vlak van extra financiële middelen, zowel in de vorm van extra financiële steun ten aanzien van doelgroepen zoals mensen met een leefloon, een IGO en personen met een handicap, voor wie er gedurende zes maanden 50 euro komt, en extra middelen voor de OCMW's, waardoor de OCMW's middelen beschikbaar kunnen stellen van de meest kwetsbaren. In deze periode worden wij allemaal getroffen, maar de mensen die de eindjes moeilijk aan elkaar geknoopt kregen, die al een uitkering kregen of leefden van een klein inkomen uit werk, hebben het extra moeilijk. Voor die mensen moeten wij inderdaad in extra middelen voorzien. Ik dank u er dan ook voor dat de regering deze maatregelen heeft beslist. </w:t>
      </w:r>
    </w:p>
    <w:p w:rsidR="00672DF0" w:rsidRPr="004A738C" w:rsidRDefault="004A738C">
      <w:pPr>
        <w:rPr>
          <w:rFonts w:ascii="Calibri" w:hAnsi="Calibri" w:cs="Calibri"/>
          <w:color w:val="000000" w:themeColor="text1"/>
        </w:rPr>
      </w:pPr>
    </w:p>
    <w:sectPr w:rsidR="00672DF0" w:rsidRPr="004A738C" w:rsidSect="009C68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8C"/>
    <w:rsid w:val="001D7051"/>
    <w:rsid w:val="004A738C"/>
    <w:rsid w:val="009C68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59811B"/>
  <w14:defaultImageDpi w14:val="32767"/>
  <w15:chartTrackingRefBased/>
  <w15:docId w15:val="{A6BE5165-9148-3041-A598-92EB1BA6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A73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A738C"/>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4A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4091</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Nahima Lanjri</dc:creator>
  <cp:keywords/>
  <dc:description/>
  <cp:lastModifiedBy>Nahima Lanjri</cp:lastModifiedBy>
  <cp:revision>1</cp:revision>
  <dcterms:created xsi:type="dcterms:W3CDTF">2020-06-24T12:12:00Z</dcterms:created>
  <dcterms:modified xsi:type="dcterms:W3CDTF">2020-06-24T12:12:00Z</dcterms:modified>
</cp:coreProperties>
</file>